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A42" w:rsidRDefault="00FE4A42">
      <w:pPr>
        <w:spacing w:before="6"/>
        <w:rPr>
          <w:rFonts w:ascii="Times New Roman" w:eastAsia="Times New Roman" w:hAnsi="Times New Roman" w:cs="Times New Roman"/>
          <w:sz w:val="30"/>
          <w:szCs w:val="30"/>
        </w:rPr>
      </w:pPr>
    </w:p>
    <w:p w:rsidR="00FE4A42" w:rsidRDefault="003F78DC">
      <w:pPr>
        <w:pStyle w:val="BodyText"/>
        <w:tabs>
          <w:tab w:val="left" w:pos="837"/>
        </w:tabs>
        <w:spacing w:before="0" w:line="296" w:lineRule="auto"/>
        <w:ind w:left="1016" w:right="1572" w:hanging="828"/>
      </w:pPr>
      <w:r>
        <w:rPr>
          <w:color w:val="231F20"/>
        </w:rPr>
        <w:t>Hal</w:t>
      </w:r>
      <w:r>
        <w:rPr>
          <w:color w:val="231F20"/>
        </w:rPr>
        <w:tab/>
        <w:t>: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Permohonan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Surat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Izin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Praktik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Apoteker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(SIPA)</w:t>
      </w:r>
      <w:r>
        <w:rPr>
          <w:color w:val="231F20"/>
          <w:spacing w:val="41"/>
          <w:w w:val="102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Fasilitas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Produksi</w:t>
      </w:r>
    </w:p>
    <w:p w:rsidR="00FE4A42" w:rsidRDefault="00FE4A42">
      <w:pPr>
        <w:spacing w:before="1"/>
        <w:rPr>
          <w:rFonts w:ascii="Arial" w:eastAsia="Arial" w:hAnsi="Arial" w:cs="Arial"/>
          <w:sz w:val="26"/>
          <w:szCs w:val="26"/>
        </w:rPr>
      </w:pPr>
    </w:p>
    <w:p w:rsidR="00FE4A42" w:rsidRDefault="003F78DC">
      <w:pPr>
        <w:pStyle w:val="BodyText"/>
        <w:spacing w:before="0"/>
      </w:pPr>
      <w:r>
        <w:rPr>
          <w:color w:val="231F20"/>
          <w:spacing w:val="-1"/>
        </w:rPr>
        <w:t>Yang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terhormat,</w:t>
      </w:r>
    </w:p>
    <w:p w:rsidR="00FE4A42" w:rsidRDefault="003F78DC">
      <w:pPr>
        <w:pStyle w:val="BodyText"/>
        <w:spacing w:line="296" w:lineRule="auto"/>
      </w:pPr>
      <w:r>
        <w:rPr>
          <w:color w:val="231F20"/>
          <w:spacing w:val="-1"/>
        </w:rPr>
        <w:t>Kepala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Dinas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Kesehatan/Penyelenggara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Pelayanan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Terpadu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Satu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Pintu</w:t>
      </w:r>
      <w:r>
        <w:rPr>
          <w:color w:val="231F20"/>
          <w:spacing w:val="45"/>
          <w:w w:val="102"/>
        </w:rPr>
        <w:t xml:space="preserve"> </w:t>
      </w:r>
      <w:r>
        <w:rPr>
          <w:color w:val="231F20"/>
          <w:spacing w:val="-1"/>
        </w:rPr>
        <w:t>Kabupaten/Kota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 w:rsidR="002F17FC">
        <w:rPr>
          <w:color w:val="231F20"/>
          <w:spacing w:val="-1"/>
        </w:rPr>
        <w:t>Jombang</w:t>
      </w:r>
    </w:p>
    <w:p w:rsidR="00FE4A42" w:rsidRDefault="003F78DC">
      <w:pPr>
        <w:pStyle w:val="BodyText"/>
        <w:spacing w:before="1"/>
      </w:pPr>
      <w:r>
        <w:rPr>
          <w:color w:val="231F20"/>
        </w:rPr>
        <w:t>di</w:t>
      </w:r>
    </w:p>
    <w:p w:rsidR="00FE4A42" w:rsidRDefault="002F17FC">
      <w:pPr>
        <w:pStyle w:val="BodyText"/>
      </w:pPr>
      <w:r>
        <w:rPr>
          <w:color w:val="231F20"/>
          <w:spacing w:val="-1"/>
        </w:rPr>
        <w:t xml:space="preserve">Jombang </w:t>
      </w:r>
    </w:p>
    <w:p w:rsidR="00FE4A42" w:rsidRDefault="00FE4A42">
      <w:pPr>
        <w:spacing w:before="10"/>
        <w:rPr>
          <w:rFonts w:ascii="Arial" w:eastAsia="Arial" w:hAnsi="Arial" w:cs="Arial"/>
          <w:sz w:val="30"/>
          <w:szCs w:val="30"/>
        </w:rPr>
      </w:pPr>
    </w:p>
    <w:p w:rsidR="00FE4A42" w:rsidRDefault="003F78DC">
      <w:pPr>
        <w:pStyle w:val="BodyText"/>
        <w:spacing w:before="0"/>
      </w:pPr>
      <w:r>
        <w:rPr>
          <w:color w:val="231F20"/>
          <w:spacing w:val="-1"/>
        </w:rPr>
        <w:t>Dengan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hormat,</w:t>
      </w:r>
    </w:p>
    <w:p w:rsidR="00FE4A42" w:rsidRDefault="00FE4A42">
      <w:pPr>
        <w:spacing w:before="10"/>
        <w:rPr>
          <w:rFonts w:ascii="Arial" w:eastAsia="Arial" w:hAnsi="Arial" w:cs="Arial"/>
          <w:sz w:val="30"/>
          <w:szCs w:val="30"/>
        </w:rPr>
      </w:pPr>
    </w:p>
    <w:p w:rsidR="00FE4A42" w:rsidRDefault="003F78DC">
      <w:pPr>
        <w:pStyle w:val="BodyText"/>
        <w:spacing w:before="0"/>
      </w:pPr>
      <w:r>
        <w:rPr>
          <w:color w:val="231F20"/>
          <w:spacing w:val="-1"/>
        </w:rPr>
        <w:t>Yang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bertanda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tangan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bawah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ini,</w:t>
      </w:r>
    </w:p>
    <w:p w:rsidR="00FE4A42" w:rsidRPr="002F17FC" w:rsidRDefault="003F78DC">
      <w:pPr>
        <w:pStyle w:val="BodyText"/>
        <w:spacing w:before="53"/>
        <w:rPr>
          <w:color w:val="A6A6A6" w:themeColor="background1" w:themeShade="A6"/>
        </w:rPr>
      </w:pPr>
      <w:r>
        <w:br w:type="column"/>
      </w:r>
      <w:r w:rsidRPr="002F17FC">
        <w:rPr>
          <w:color w:val="A6A6A6" w:themeColor="background1" w:themeShade="A6"/>
          <w:spacing w:val="-1"/>
        </w:rPr>
        <w:t>Formulir</w:t>
      </w:r>
      <w:r w:rsidRPr="002F17FC">
        <w:rPr>
          <w:color w:val="A6A6A6" w:themeColor="background1" w:themeShade="A6"/>
          <w:spacing w:val="18"/>
        </w:rPr>
        <w:t xml:space="preserve"> </w:t>
      </w:r>
      <w:r w:rsidRPr="002F17FC">
        <w:rPr>
          <w:color w:val="A6A6A6" w:themeColor="background1" w:themeShade="A6"/>
        </w:rPr>
        <w:t>2</w:t>
      </w:r>
    </w:p>
    <w:p w:rsidR="00FE4A42" w:rsidRDefault="00FE4A42">
      <w:pPr>
        <w:sectPr w:rsidR="00FE4A42" w:rsidSect="002553D4">
          <w:headerReference w:type="default" r:id="rId7"/>
          <w:type w:val="continuous"/>
          <w:pgSz w:w="11910" w:h="16840"/>
          <w:pgMar w:top="851" w:right="1680" w:bottom="280" w:left="1680" w:header="426" w:footer="720" w:gutter="0"/>
          <w:cols w:num="2" w:space="720" w:equalWidth="0">
            <w:col w:w="7086" w:space="106"/>
            <w:col w:w="1358"/>
          </w:cols>
        </w:sectPr>
      </w:pPr>
    </w:p>
    <w:p w:rsidR="00FE4A42" w:rsidRDefault="00FE4A42">
      <w:pPr>
        <w:spacing w:before="1"/>
        <w:rPr>
          <w:rFonts w:ascii="Arial" w:eastAsia="Arial" w:hAnsi="Arial" w:cs="Arial"/>
          <w:sz w:val="24"/>
          <w:szCs w:val="24"/>
        </w:rPr>
      </w:pPr>
    </w:p>
    <w:p w:rsidR="00FE4A42" w:rsidRDefault="003F78DC">
      <w:pPr>
        <w:pStyle w:val="BodyText"/>
        <w:tabs>
          <w:tab w:val="left" w:pos="3427"/>
        </w:tabs>
        <w:spacing w:before="78"/>
        <w:jc w:val="both"/>
      </w:pPr>
      <w:r>
        <w:rPr>
          <w:color w:val="231F20"/>
        </w:rPr>
        <w:t>Nama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Lengkap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: </w:t>
      </w:r>
      <w:r>
        <w:rPr>
          <w:color w:val="231F20"/>
          <w:spacing w:val="37"/>
        </w:rPr>
        <w:t xml:space="preserve"> </w:t>
      </w:r>
    </w:p>
    <w:p w:rsidR="00FE4A42" w:rsidRDefault="003F78DC">
      <w:pPr>
        <w:pStyle w:val="BodyText"/>
        <w:tabs>
          <w:tab w:val="left" w:pos="3429"/>
        </w:tabs>
        <w:jc w:val="both"/>
      </w:pPr>
      <w:r>
        <w:rPr>
          <w:color w:val="231F20"/>
          <w:spacing w:val="-1"/>
        </w:rPr>
        <w:t>Tempat,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tanggal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lahir</w:t>
      </w:r>
      <w:r>
        <w:rPr>
          <w:color w:val="231F20"/>
        </w:rPr>
        <w:tab/>
        <w:t xml:space="preserve">: </w:t>
      </w:r>
      <w:r>
        <w:rPr>
          <w:color w:val="231F20"/>
          <w:spacing w:val="37"/>
        </w:rPr>
        <w:t xml:space="preserve"> </w:t>
      </w:r>
    </w:p>
    <w:p w:rsidR="00FE4A42" w:rsidRDefault="003F78DC" w:rsidP="002F17FC">
      <w:pPr>
        <w:pStyle w:val="BodyText"/>
        <w:tabs>
          <w:tab w:val="left" w:pos="3402"/>
        </w:tabs>
        <w:ind w:left="3686" w:hanging="3402"/>
        <w:jc w:val="both"/>
      </w:pPr>
      <w:r>
        <w:rPr>
          <w:color w:val="231F20"/>
          <w:spacing w:val="-1"/>
        </w:rPr>
        <w:t>Alamat</w:t>
      </w:r>
      <w:r>
        <w:rPr>
          <w:color w:val="231F20"/>
          <w:spacing w:val="28"/>
        </w:rPr>
        <w:t xml:space="preserve"> </w:t>
      </w:r>
      <w:r w:rsidR="002F17FC">
        <w:rPr>
          <w:color w:val="231F20"/>
          <w:spacing w:val="-1"/>
        </w:rPr>
        <w:t>Rumah</w:t>
      </w:r>
      <w:r w:rsidR="002F17FC">
        <w:rPr>
          <w:color w:val="231F20"/>
          <w:spacing w:val="-1"/>
        </w:rPr>
        <w:tab/>
        <w:t xml:space="preserve"> </w:t>
      </w:r>
      <w:r w:rsidR="002F17FC">
        <w:rPr>
          <w:color w:val="231F20"/>
        </w:rPr>
        <w:t xml:space="preserve">: </w:t>
      </w:r>
      <w:bookmarkStart w:id="0" w:name="_Hlk494183322"/>
    </w:p>
    <w:bookmarkEnd w:id="0"/>
    <w:p w:rsidR="00FE4A42" w:rsidRDefault="003F78DC">
      <w:pPr>
        <w:pStyle w:val="BodyText"/>
        <w:tabs>
          <w:tab w:val="left" w:pos="3429"/>
        </w:tabs>
        <w:jc w:val="both"/>
      </w:pPr>
      <w:r>
        <w:rPr>
          <w:color w:val="231F20"/>
          <w:spacing w:val="-1"/>
        </w:rPr>
        <w:t>Telepon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: </w:t>
      </w:r>
      <w:r>
        <w:rPr>
          <w:color w:val="231F20"/>
          <w:spacing w:val="37"/>
        </w:rPr>
        <w:t xml:space="preserve"> </w:t>
      </w:r>
    </w:p>
    <w:p w:rsidR="002F17FC" w:rsidRDefault="003F78DC" w:rsidP="002F17FC">
      <w:pPr>
        <w:pStyle w:val="BodyText"/>
        <w:tabs>
          <w:tab w:val="left" w:pos="3429"/>
        </w:tabs>
        <w:jc w:val="both"/>
      </w:pPr>
      <w:r>
        <w:rPr>
          <w:color w:val="231F20"/>
        </w:rPr>
        <w:t>Nomor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Handphone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: </w:t>
      </w:r>
      <w:r>
        <w:rPr>
          <w:color w:val="231F20"/>
          <w:spacing w:val="37"/>
        </w:rPr>
        <w:t xml:space="preserve"> </w:t>
      </w:r>
    </w:p>
    <w:p w:rsidR="00FE4A42" w:rsidRDefault="003F78DC">
      <w:pPr>
        <w:pStyle w:val="BodyText"/>
        <w:tabs>
          <w:tab w:val="left" w:pos="3428"/>
        </w:tabs>
        <w:jc w:val="both"/>
      </w:pPr>
      <w:r>
        <w:rPr>
          <w:color w:val="231F20"/>
          <w:spacing w:val="-1"/>
        </w:rPr>
        <w:t>E-mail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: </w:t>
      </w:r>
      <w:r>
        <w:rPr>
          <w:color w:val="231F20"/>
          <w:spacing w:val="37"/>
        </w:rPr>
        <w:t xml:space="preserve"> </w:t>
      </w:r>
    </w:p>
    <w:p w:rsidR="00FE4A42" w:rsidRDefault="003F78DC">
      <w:pPr>
        <w:pStyle w:val="BodyText"/>
        <w:tabs>
          <w:tab w:val="left" w:pos="3429"/>
        </w:tabs>
        <w:jc w:val="both"/>
      </w:pPr>
      <w:r>
        <w:rPr>
          <w:color w:val="231F20"/>
        </w:rPr>
        <w:t>No.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STRA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: </w:t>
      </w:r>
      <w:r>
        <w:rPr>
          <w:color w:val="231F20"/>
          <w:spacing w:val="37"/>
        </w:rPr>
        <w:t xml:space="preserve"> </w:t>
      </w:r>
    </w:p>
    <w:p w:rsidR="003F78DC" w:rsidRPr="002A5B0D" w:rsidRDefault="003F78DC">
      <w:pPr>
        <w:pStyle w:val="BodyText"/>
        <w:tabs>
          <w:tab w:val="left" w:pos="3427"/>
        </w:tabs>
        <w:spacing w:line="294" w:lineRule="auto"/>
        <w:ind w:right="250"/>
        <w:rPr>
          <w:color w:val="231F20"/>
          <w:spacing w:val="-1"/>
        </w:rPr>
      </w:pPr>
      <w:r>
        <w:rPr>
          <w:color w:val="231F20"/>
          <w:spacing w:val="-1"/>
        </w:rPr>
        <w:t>Masa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berlaku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STRA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sampai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: </w:t>
      </w:r>
      <w:r>
        <w:rPr>
          <w:color w:val="231F20"/>
          <w:spacing w:val="36"/>
        </w:rPr>
        <w:t xml:space="preserve"> </w:t>
      </w:r>
      <w:bookmarkStart w:id="1" w:name="_Hlk494182860"/>
    </w:p>
    <w:bookmarkEnd w:id="1"/>
    <w:p w:rsidR="00FE4A42" w:rsidRDefault="003F78DC">
      <w:pPr>
        <w:pStyle w:val="BodyText"/>
        <w:tabs>
          <w:tab w:val="left" w:pos="3427"/>
        </w:tabs>
        <w:spacing w:line="294" w:lineRule="auto"/>
        <w:ind w:right="250"/>
      </w:pPr>
      <w:r>
        <w:rPr>
          <w:color w:val="231F20"/>
          <w:spacing w:val="-1"/>
        </w:rPr>
        <w:t>Pendidikan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terakhir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: 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Profesi Apoteker</w:t>
      </w:r>
    </w:p>
    <w:p w:rsidR="00FE4A42" w:rsidRDefault="00FE4A42">
      <w:pPr>
        <w:spacing w:before="3"/>
        <w:rPr>
          <w:rFonts w:ascii="Arial" w:eastAsia="Arial" w:hAnsi="Arial" w:cs="Arial"/>
          <w:sz w:val="26"/>
          <w:szCs w:val="26"/>
        </w:rPr>
      </w:pPr>
    </w:p>
    <w:p w:rsidR="00FE4A42" w:rsidRDefault="003F78DC">
      <w:pPr>
        <w:pStyle w:val="BodyText"/>
        <w:spacing w:before="0" w:line="296" w:lineRule="auto"/>
        <w:ind w:right="186"/>
        <w:jc w:val="both"/>
      </w:pPr>
      <w:r>
        <w:rPr>
          <w:color w:val="231F20"/>
          <w:spacing w:val="-1"/>
        </w:rPr>
        <w:t>Dengan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mengajukan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permohonan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untuk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mendapatkan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Surat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Izin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Praktik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Apoteker</w:t>
      </w:r>
      <w:r>
        <w:rPr>
          <w:color w:val="231F20"/>
          <w:spacing w:val="57"/>
          <w:w w:val="102"/>
        </w:rPr>
        <w:t xml:space="preserve"> </w:t>
      </w:r>
      <w:r>
        <w:rPr>
          <w:color w:val="231F20"/>
          <w:spacing w:val="-1"/>
        </w:rPr>
        <w:t>(SIPA)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Fasilitas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Produksi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sesuai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Peraturan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Menteri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Kesehatan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Nomor</w:t>
      </w:r>
      <w:r>
        <w:rPr>
          <w:color w:val="231F20"/>
          <w:spacing w:val="65"/>
          <w:w w:val="102"/>
        </w:rPr>
        <w:t xml:space="preserve"> </w:t>
      </w:r>
      <w:r>
        <w:rPr>
          <w:color w:val="231F20"/>
          <w:spacing w:val="-1"/>
        </w:rPr>
        <w:t>889/Menkes/Per/V/2011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tentang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Registrasi,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Izin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Praktik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Izin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Kerja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Tenaga</w:t>
      </w:r>
      <w:r>
        <w:rPr>
          <w:color w:val="231F20"/>
          <w:spacing w:val="63"/>
          <w:w w:val="102"/>
        </w:rPr>
        <w:t xml:space="preserve"> </w:t>
      </w:r>
      <w:r>
        <w:rPr>
          <w:color w:val="231F20"/>
          <w:spacing w:val="-1"/>
        </w:rPr>
        <w:t>Kefarmasian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sebagaimana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telah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diubah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dengan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Peraturan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Menteri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Kesehatan</w:t>
      </w:r>
      <w:r>
        <w:rPr>
          <w:color w:val="231F20"/>
          <w:spacing w:val="65"/>
          <w:w w:val="102"/>
        </w:rPr>
        <w:t xml:space="preserve"> </w:t>
      </w:r>
      <w:r>
        <w:rPr>
          <w:color w:val="231F20"/>
          <w:spacing w:val="-1"/>
        </w:rPr>
        <w:t>Nomor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31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Tahun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2016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tentang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Perubahan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atas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Peraturan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Menteri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Kesehatan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Nomor</w:t>
      </w:r>
      <w:r>
        <w:rPr>
          <w:color w:val="231F20"/>
          <w:spacing w:val="71"/>
          <w:w w:val="102"/>
        </w:rPr>
        <w:t xml:space="preserve"> </w:t>
      </w:r>
      <w:r>
        <w:rPr>
          <w:color w:val="231F20"/>
          <w:spacing w:val="-1"/>
        </w:rPr>
        <w:t>889/Menkes/Per/V/2011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tentang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Registrasi,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Izin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Praktik,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Izin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Kerja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Tenaga</w:t>
      </w:r>
      <w:r>
        <w:rPr>
          <w:color w:val="231F20"/>
          <w:spacing w:val="53"/>
          <w:w w:val="102"/>
        </w:rPr>
        <w:t xml:space="preserve"> </w:t>
      </w:r>
      <w:r>
        <w:rPr>
          <w:color w:val="231F20"/>
          <w:spacing w:val="-1"/>
        </w:rPr>
        <w:t>Kefarmasian,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pada:</w:t>
      </w:r>
    </w:p>
    <w:p w:rsidR="00FE4A42" w:rsidRDefault="003F78DC">
      <w:pPr>
        <w:pStyle w:val="BodyText"/>
        <w:spacing w:before="1"/>
        <w:jc w:val="both"/>
      </w:pPr>
      <w:r>
        <w:rPr>
          <w:color w:val="231F20"/>
        </w:rPr>
        <w:t>Nama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Fasilitas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Kefarmasian</w:t>
      </w:r>
      <w:r>
        <w:rPr>
          <w:color w:val="231F20"/>
        </w:rPr>
        <w:t xml:space="preserve">        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14"/>
        </w:rPr>
        <w:t xml:space="preserve"> </w:t>
      </w:r>
    </w:p>
    <w:p w:rsidR="00FE4A42" w:rsidRDefault="003F78DC" w:rsidP="003F78DC">
      <w:pPr>
        <w:pStyle w:val="BodyText"/>
        <w:tabs>
          <w:tab w:val="left" w:pos="3402"/>
        </w:tabs>
        <w:ind w:left="3544" w:hanging="3355"/>
        <w:jc w:val="both"/>
        <w:rPr>
          <w:color w:val="231F20"/>
        </w:rPr>
      </w:pPr>
      <w:r>
        <w:rPr>
          <w:color w:val="231F20"/>
          <w:spacing w:val="-1"/>
        </w:rPr>
        <w:t>Alamat</w:t>
      </w:r>
      <w:r>
        <w:rPr>
          <w:color w:val="231F20"/>
          <w:spacing w:val="-1"/>
        </w:rPr>
        <w:tab/>
        <w:t xml:space="preserve"> </w:t>
      </w:r>
      <w:r>
        <w:rPr>
          <w:color w:val="231F20"/>
        </w:rPr>
        <w:t xml:space="preserve">: </w:t>
      </w:r>
    </w:p>
    <w:p w:rsidR="005E2BFB" w:rsidRDefault="005E2BFB" w:rsidP="003F78DC">
      <w:pPr>
        <w:pStyle w:val="BodyText"/>
        <w:tabs>
          <w:tab w:val="left" w:pos="3402"/>
        </w:tabs>
        <w:ind w:left="3544" w:hanging="3355"/>
        <w:jc w:val="both"/>
      </w:pPr>
    </w:p>
    <w:p w:rsidR="00FE4A42" w:rsidRDefault="003F78DC">
      <w:pPr>
        <w:pStyle w:val="BodyText"/>
        <w:jc w:val="both"/>
      </w:pPr>
      <w:r>
        <w:rPr>
          <w:color w:val="231F20"/>
          <w:spacing w:val="-1"/>
        </w:rPr>
        <w:t>Sebagai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bahan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pertimbangan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bersama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kami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lampirkan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:</w:t>
      </w:r>
    </w:p>
    <w:p w:rsidR="00FE4A42" w:rsidRDefault="003F78DC">
      <w:pPr>
        <w:pStyle w:val="BodyText"/>
        <w:numPr>
          <w:ilvl w:val="0"/>
          <w:numId w:val="1"/>
        </w:numPr>
        <w:tabs>
          <w:tab w:val="left" w:pos="838"/>
        </w:tabs>
        <w:ind w:firstLine="0"/>
        <w:jc w:val="both"/>
      </w:pPr>
      <w:r>
        <w:rPr>
          <w:color w:val="231F20"/>
          <w:spacing w:val="-1"/>
        </w:rPr>
        <w:t>fotokopi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STRA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dengan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menunjukkan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STRA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asli;</w:t>
      </w:r>
    </w:p>
    <w:p w:rsidR="00FE4A42" w:rsidRDefault="003F78DC">
      <w:pPr>
        <w:pStyle w:val="BodyText"/>
        <w:numPr>
          <w:ilvl w:val="0"/>
          <w:numId w:val="1"/>
        </w:numPr>
        <w:tabs>
          <w:tab w:val="left" w:pos="838"/>
        </w:tabs>
        <w:ind w:left="837"/>
        <w:jc w:val="both"/>
      </w:pPr>
      <w:r>
        <w:rPr>
          <w:color w:val="231F20"/>
          <w:spacing w:val="-1"/>
        </w:rPr>
        <w:t>surat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pernyataan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dari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pimpinan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fasilitas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produksi;</w:t>
      </w:r>
    </w:p>
    <w:p w:rsidR="00FE4A42" w:rsidRDefault="003F78DC">
      <w:pPr>
        <w:pStyle w:val="BodyText"/>
        <w:numPr>
          <w:ilvl w:val="0"/>
          <w:numId w:val="1"/>
        </w:numPr>
        <w:tabs>
          <w:tab w:val="left" w:pos="828"/>
        </w:tabs>
        <w:ind w:left="827" w:hanging="638"/>
        <w:jc w:val="both"/>
      </w:pPr>
      <w:r>
        <w:rPr>
          <w:color w:val="231F20"/>
          <w:spacing w:val="-1"/>
        </w:rPr>
        <w:t>surat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persetujuan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atasan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langsung;</w:t>
      </w:r>
    </w:p>
    <w:p w:rsidR="00FE4A42" w:rsidRDefault="003F78DC">
      <w:pPr>
        <w:pStyle w:val="BodyText"/>
        <w:numPr>
          <w:ilvl w:val="0"/>
          <w:numId w:val="1"/>
        </w:numPr>
        <w:tabs>
          <w:tab w:val="left" w:pos="838"/>
        </w:tabs>
        <w:ind w:left="837"/>
        <w:jc w:val="both"/>
      </w:pPr>
      <w:r>
        <w:rPr>
          <w:color w:val="231F20"/>
          <w:spacing w:val="-1"/>
        </w:rPr>
        <w:t>surat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rekomendasi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dari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organisasi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profesi;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dan</w:t>
      </w:r>
    </w:p>
    <w:p w:rsidR="00FE4A42" w:rsidRDefault="003F78DC">
      <w:pPr>
        <w:pStyle w:val="BodyText"/>
        <w:numPr>
          <w:ilvl w:val="0"/>
          <w:numId w:val="1"/>
        </w:numPr>
        <w:tabs>
          <w:tab w:val="left" w:pos="838"/>
        </w:tabs>
        <w:spacing w:line="592" w:lineRule="auto"/>
        <w:ind w:right="1555" w:firstLine="0"/>
      </w:pPr>
      <w:r>
        <w:rPr>
          <w:color w:val="231F20"/>
        </w:rPr>
        <w:t>pas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berwarna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ukuran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sebanyak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(tiga)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lembar.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spacing w:val="-1"/>
        </w:rPr>
        <w:t>Demikian,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atas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perhatian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perkenannya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kami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ucapkan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terima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kasih.</w:t>
      </w:r>
    </w:p>
    <w:p w:rsidR="00FE4A42" w:rsidRDefault="003F78DC">
      <w:pPr>
        <w:pStyle w:val="BodyText"/>
        <w:spacing w:before="10"/>
        <w:ind w:left="4781" w:firstLine="603"/>
      </w:pPr>
      <w:r>
        <w:rPr>
          <w:color w:val="231F20"/>
          <w:spacing w:val="-1"/>
        </w:rPr>
        <w:t>Pemohon,</w:t>
      </w:r>
    </w:p>
    <w:p w:rsidR="00FE4A42" w:rsidRDefault="00FE4A42">
      <w:pPr>
        <w:rPr>
          <w:rFonts w:ascii="Arial" w:eastAsia="Arial" w:hAnsi="Arial" w:cs="Arial"/>
        </w:rPr>
      </w:pPr>
    </w:p>
    <w:p w:rsidR="00FE4A42" w:rsidRDefault="00FE4A42">
      <w:pPr>
        <w:rPr>
          <w:rFonts w:ascii="Arial" w:eastAsia="Arial" w:hAnsi="Arial" w:cs="Arial"/>
        </w:rPr>
      </w:pPr>
    </w:p>
    <w:p w:rsidR="003F78DC" w:rsidRDefault="003F78DC">
      <w:pPr>
        <w:rPr>
          <w:rFonts w:ascii="Arial" w:eastAsia="Arial" w:hAnsi="Arial" w:cs="Arial"/>
        </w:rPr>
      </w:pPr>
    </w:p>
    <w:p w:rsidR="003F78DC" w:rsidRDefault="003F78DC">
      <w:pPr>
        <w:rPr>
          <w:rFonts w:ascii="Arial" w:eastAsia="Arial" w:hAnsi="Arial" w:cs="Arial"/>
        </w:rPr>
      </w:pPr>
    </w:p>
    <w:p w:rsidR="00FE4A42" w:rsidRDefault="003F78DC">
      <w:pPr>
        <w:pStyle w:val="BodyText"/>
        <w:spacing w:before="146" w:line="296" w:lineRule="auto"/>
        <w:ind w:left="5202" w:right="600" w:hanging="422"/>
        <w:rPr>
          <w:color w:val="231F20"/>
          <w:spacing w:val="-1"/>
        </w:rPr>
      </w:pPr>
      <w:r>
        <w:rPr>
          <w:color w:val="231F20"/>
          <w:spacing w:val="-1"/>
        </w:rPr>
        <w:t xml:space="preserve">      M. Fithrul Mubarok</w:t>
      </w:r>
    </w:p>
    <w:p w:rsidR="002553D4" w:rsidRPr="002553D4" w:rsidRDefault="002553D4" w:rsidP="002553D4">
      <w:pPr>
        <w:pStyle w:val="Default"/>
        <w:rPr>
          <w:sz w:val="21"/>
          <w:szCs w:val="21"/>
        </w:rPr>
      </w:pPr>
      <w:r w:rsidRPr="002553D4">
        <w:rPr>
          <w:sz w:val="21"/>
          <w:szCs w:val="21"/>
        </w:rPr>
        <w:t xml:space="preserve">Tembusan : </w:t>
      </w:r>
    </w:p>
    <w:p w:rsidR="002553D4" w:rsidRDefault="002553D4" w:rsidP="002553D4">
      <w:pPr>
        <w:pStyle w:val="Default"/>
        <w:rPr>
          <w:sz w:val="21"/>
          <w:szCs w:val="21"/>
        </w:rPr>
      </w:pPr>
      <w:r w:rsidRPr="002553D4">
        <w:rPr>
          <w:sz w:val="21"/>
          <w:szCs w:val="21"/>
        </w:rPr>
        <w:t xml:space="preserve">Kepala Dinas Kesehatan Provinsi </w:t>
      </w:r>
      <w:r w:rsidR="00D036B5">
        <w:rPr>
          <w:sz w:val="21"/>
          <w:szCs w:val="21"/>
        </w:rPr>
        <w:t>……</w:t>
      </w:r>
      <w:bookmarkStart w:id="2" w:name="_GoBack"/>
      <w:bookmarkEnd w:id="2"/>
    </w:p>
    <w:p w:rsidR="004C5EB9" w:rsidRDefault="004C5EB9" w:rsidP="002553D4">
      <w:pPr>
        <w:pStyle w:val="Default"/>
        <w:rPr>
          <w:sz w:val="21"/>
          <w:szCs w:val="21"/>
        </w:rPr>
      </w:pPr>
    </w:p>
    <w:sectPr w:rsidR="004C5EB9">
      <w:type w:val="continuous"/>
      <w:pgSz w:w="11910" w:h="16840"/>
      <w:pgMar w:top="14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15F" w:rsidRDefault="007A515F" w:rsidP="002553D4">
      <w:r>
        <w:separator/>
      </w:r>
    </w:p>
  </w:endnote>
  <w:endnote w:type="continuationSeparator" w:id="0">
    <w:p w:rsidR="007A515F" w:rsidRDefault="007A515F" w:rsidP="0025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15F" w:rsidRDefault="007A515F" w:rsidP="002553D4">
      <w:r>
        <w:separator/>
      </w:r>
    </w:p>
  </w:footnote>
  <w:footnote w:type="continuationSeparator" w:id="0">
    <w:p w:rsidR="007A515F" w:rsidRDefault="007A515F" w:rsidP="0025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6B5" w:rsidRPr="00D036B5" w:rsidRDefault="00D036B5" w:rsidP="00D036B5">
    <w:pPr>
      <w:pStyle w:val="Header"/>
      <w:jc w:val="right"/>
      <w:rPr>
        <w:color w:val="BFBFBF" w:themeColor="background1" w:themeShade="BF"/>
        <w:lang w:val="en-ID"/>
      </w:rPr>
    </w:pPr>
    <w:r w:rsidRPr="00D036B5">
      <w:rPr>
        <w:color w:val="BFBFBF" w:themeColor="background1" w:themeShade="BF"/>
        <w:lang w:val="en-ID"/>
      </w:rPr>
      <w:t>Farmasiindustri.com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D6B"/>
    <w:multiLevelType w:val="hybridMultilevel"/>
    <w:tmpl w:val="DABE67C8"/>
    <w:lvl w:ilvl="0" w:tplc="68E6BBCC">
      <w:start w:val="1"/>
      <w:numFmt w:val="lowerLetter"/>
      <w:lvlText w:val="%1."/>
      <w:lvlJc w:val="left"/>
      <w:pPr>
        <w:ind w:left="189" w:hanging="648"/>
      </w:pPr>
      <w:rPr>
        <w:rFonts w:ascii="Arial" w:eastAsia="Arial" w:hAnsi="Arial" w:hint="default"/>
        <w:color w:val="231F20"/>
        <w:w w:val="102"/>
        <w:sz w:val="21"/>
        <w:szCs w:val="2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D5667"/>
    <w:multiLevelType w:val="hybridMultilevel"/>
    <w:tmpl w:val="01F09C2A"/>
    <w:lvl w:ilvl="0" w:tplc="69ECEC78">
      <w:start w:val="1"/>
      <w:numFmt w:val="lowerLetter"/>
      <w:lvlText w:val="%1."/>
      <w:lvlJc w:val="left"/>
      <w:pPr>
        <w:ind w:left="189" w:hanging="648"/>
        <w:jc w:val="left"/>
      </w:pPr>
      <w:rPr>
        <w:rFonts w:ascii="Arial" w:eastAsia="Arial" w:hAnsi="Arial" w:hint="default"/>
        <w:color w:val="231F20"/>
        <w:w w:val="102"/>
        <w:sz w:val="21"/>
        <w:szCs w:val="21"/>
      </w:rPr>
    </w:lvl>
    <w:lvl w:ilvl="1" w:tplc="70862FD8">
      <w:start w:val="1"/>
      <w:numFmt w:val="bullet"/>
      <w:lvlText w:val="•"/>
      <w:lvlJc w:val="left"/>
      <w:pPr>
        <w:ind w:left="1024" w:hanging="648"/>
      </w:pPr>
      <w:rPr>
        <w:rFonts w:hint="default"/>
      </w:rPr>
    </w:lvl>
    <w:lvl w:ilvl="2" w:tplc="FFEEF01A">
      <w:start w:val="1"/>
      <w:numFmt w:val="bullet"/>
      <w:lvlText w:val="•"/>
      <w:lvlJc w:val="left"/>
      <w:pPr>
        <w:ind w:left="1860" w:hanging="648"/>
      </w:pPr>
      <w:rPr>
        <w:rFonts w:hint="default"/>
      </w:rPr>
    </w:lvl>
    <w:lvl w:ilvl="3" w:tplc="C19E5CE0">
      <w:start w:val="1"/>
      <w:numFmt w:val="bullet"/>
      <w:lvlText w:val="•"/>
      <w:lvlJc w:val="left"/>
      <w:pPr>
        <w:ind w:left="2695" w:hanging="648"/>
      </w:pPr>
      <w:rPr>
        <w:rFonts w:hint="default"/>
      </w:rPr>
    </w:lvl>
    <w:lvl w:ilvl="4" w:tplc="5F0A82B4">
      <w:start w:val="1"/>
      <w:numFmt w:val="bullet"/>
      <w:lvlText w:val="•"/>
      <w:lvlJc w:val="left"/>
      <w:pPr>
        <w:ind w:left="3531" w:hanging="648"/>
      </w:pPr>
      <w:rPr>
        <w:rFonts w:hint="default"/>
      </w:rPr>
    </w:lvl>
    <w:lvl w:ilvl="5" w:tplc="B05EB2C0">
      <w:start w:val="1"/>
      <w:numFmt w:val="bullet"/>
      <w:lvlText w:val="•"/>
      <w:lvlJc w:val="left"/>
      <w:pPr>
        <w:ind w:left="4366" w:hanging="648"/>
      </w:pPr>
      <w:rPr>
        <w:rFonts w:hint="default"/>
      </w:rPr>
    </w:lvl>
    <w:lvl w:ilvl="6" w:tplc="20060682">
      <w:start w:val="1"/>
      <w:numFmt w:val="bullet"/>
      <w:lvlText w:val="•"/>
      <w:lvlJc w:val="left"/>
      <w:pPr>
        <w:ind w:left="5202" w:hanging="648"/>
      </w:pPr>
      <w:rPr>
        <w:rFonts w:hint="default"/>
      </w:rPr>
    </w:lvl>
    <w:lvl w:ilvl="7" w:tplc="021A1A84">
      <w:start w:val="1"/>
      <w:numFmt w:val="bullet"/>
      <w:lvlText w:val="•"/>
      <w:lvlJc w:val="left"/>
      <w:pPr>
        <w:ind w:left="6037" w:hanging="648"/>
      </w:pPr>
      <w:rPr>
        <w:rFonts w:hint="default"/>
      </w:rPr>
    </w:lvl>
    <w:lvl w:ilvl="8" w:tplc="BF28FE2A">
      <w:start w:val="1"/>
      <w:numFmt w:val="bullet"/>
      <w:lvlText w:val="•"/>
      <w:lvlJc w:val="left"/>
      <w:pPr>
        <w:ind w:left="6873" w:hanging="6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42"/>
    <w:rsid w:val="00055F99"/>
    <w:rsid w:val="002553D4"/>
    <w:rsid w:val="002A5B0D"/>
    <w:rsid w:val="002F17FC"/>
    <w:rsid w:val="003F78DC"/>
    <w:rsid w:val="004941D4"/>
    <w:rsid w:val="004C5EB9"/>
    <w:rsid w:val="0056540E"/>
    <w:rsid w:val="005E2BFB"/>
    <w:rsid w:val="006913E4"/>
    <w:rsid w:val="00753BB0"/>
    <w:rsid w:val="007A515F"/>
    <w:rsid w:val="008663B0"/>
    <w:rsid w:val="00924BBD"/>
    <w:rsid w:val="009B5F50"/>
    <w:rsid w:val="00A06952"/>
    <w:rsid w:val="00D036B5"/>
    <w:rsid w:val="00EF33DE"/>
    <w:rsid w:val="00F1103B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73CBA"/>
  <w15:docId w15:val="{5FE63D48-FD83-43AD-B5DF-DCE799F1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8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553D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255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3D4"/>
  </w:style>
  <w:style w:type="paragraph" w:styleId="Footer">
    <w:name w:val="footer"/>
    <w:basedOn w:val="Normal"/>
    <w:link w:val="FooterChar"/>
    <w:uiPriority w:val="99"/>
    <w:unhideWhenUsed/>
    <w:rsid w:val="00255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HK.02.02-MENKES-24-2017 Juklak Registrasi, Izin Praktik dan Izin Kerja Tenaga Kefarmasian (2).pdf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HK.02.02-MENKES-24-2017 Juklak Registrasi, Izin Praktik dan Izin Kerja Tenaga Kefarmasian (2).pdf</dc:title>
  <dc:creator>Fithrul</dc:creator>
  <cp:keywords>Apoteker</cp:keywords>
  <cp:lastModifiedBy>Fithrul Mubarok</cp:lastModifiedBy>
  <cp:revision>4</cp:revision>
  <dcterms:created xsi:type="dcterms:W3CDTF">2017-10-22T12:22:00Z</dcterms:created>
  <dcterms:modified xsi:type="dcterms:W3CDTF">2017-10-22T12:24:00Z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2017-09-26T00:00:00Z</vt:filetime>
  </property>
</Properties>
</file>